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440" w:after="240"/>
      </w:pPr>
      <w:r>
        <w:rPr>
          <w:rFonts w:ascii="Arial" w:cs="Arial" w:eastAsia="Arial" w:hAnsi="Arial"/>
          <w:b/>
          <w:bCs/>
          <w:color w:val="7a0000"/>
          <w:sz w:val="52"/>
          <w:szCs w:val="52"/>
        </w:rPr>
        <w:t xml:space="preserve">SendMail-FailedDeniedRequests.ps1</w:t>
      </w:r>
    </w:p>
    <w:p>
      <w:pPr>
        <w:spacing w:before="0" w:after="120"/>
      </w:pPr>
      <w:r>
        <w:rPr>
          <w:rFonts w:ascii="Arial" w:cs="Arial" w:eastAsia="Arial" w:hAnsi="Arial"/>
          <w:color w:val="444444"/>
          <w:sz w:val="32"/>
          <w:szCs w:val="32"/>
        </w:rPr>
        <w:t xml:space="preserve">Technical Reference &amp; Operations Guide</w:t>
      </w:r>
    </w:p>
    <w:p>
      <w:pPr>
        <w:spacing w:before="0" w:after="60"/>
      </w:pPr>
      <w:r>
        <w:rPr>
          <w:rFonts w:ascii="Arial" w:cs="Arial" w:eastAsia="Arial" w:hAnsi="Arial"/>
          <w:i/>
          <w:iCs/>
          <w:color w:val="666666"/>
          <w:sz w:val="24"/>
          <w:szCs w:val="24"/>
        </w:rPr>
        <w:t xml:space="preserve">NLHS PKI Infrastructure</w:t>
      </w:r>
    </w:p>
    <w:p>
      <w:pPr>
        <w:pBdr>
          <w:bottom w:val="single" w:color="CCCCCC" w:sz="6" w:space="1"/>
        </w:pBdr>
        <w:spacing w:before="120" w:after="120"/>
      </w:pPr>
    </w:p>
    <w:p>
      <w:pPr>
        <w:spacing w:before="60" w:after="120"/>
      </w:pPr>
      <w:r>
        <w:rPr>
          <w:rFonts w:ascii="Arial" w:cs="Arial" w:eastAsia="Arial" w:hAnsi="Arial"/>
          <w:sz w:val="22"/>
          <w:szCs w:val="22"/>
        </w:rPr>
        <w:t xml:space="preserve">Script: </w:t>
      </w:r>
      <w:r>
        <w:rPr>
          <w:rFonts w:ascii="Courier New" w:cs="Courier New" w:eastAsia="Courier New" w:hAnsi="Courier New"/>
          <w:color w:val="333333"/>
          <w:sz w:val="20"/>
          <w:szCs w:val="20"/>
        </w:rPr>
        <w:t xml:space="preserve">E:\PKI\Scripts\SendMail-FailedDeniedRequests.ps1</w:t>
      </w:r>
    </w:p>
    <w:p>
      <w:pPr>
        <w:spacing w:before="60" w:after="120"/>
      </w:pPr>
      <w:r>
        <w:rPr>
          <w:rFonts w:ascii="Arial" w:cs="Arial" w:eastAsia="Arial" w:hAnsi="Arial"/>
          <w:sz w:val="22"/>
          <w:szCs w:val="22"/>
        </w:rPr>
        <w:t xml:space="preserve">Task XML: </w:t>
      </w:r>
      <w:r>
        <w:rPr>
          <w:rFonts w:ascii="Courier New" w:cs="Courier New" w:eastAsia="Courier New" w:hAnsi="Courier New"/>
          <w:color w:val="333333"/>
          <w:sz w:val="20"/>
          <w:szCs w:val="20"/>
        </w:rPr>
        <w:t xml:space="preserve">PKI-FailedDeniedRequests.xml</w:t>
      </w:r>
    </w:p>
    <w:p>
      <w:pPr>
        <w:spacing w:before="60" w:after="120"/>
      </w:pPr>
      <w:r>
        <w:rPr>
          <w:rFonts w:ascii="Arial" w:cs="Arial" w:eastAsia="Arial" w:hAnsi="Arial"/>
          <w:sz w:val="22"/>
          <w:szCs w:val="22"/>
        </w:rPr>
        <w:t xml:space="preserve">Scheduled Task: </w:t>
      </w:r>
      <w:r>
        <w:rPr>
          <w:rFonts w:ascii="Courier New" w:cs="Courier New" w:eastAsia="Courier New" w:hAnsi="Courier New"/>
          <w:color w:val="333333"/>
          <w:sz w:val="20"/>
          <w:szCs w:val="20"/>
        </w:rPr>
        <w:t xml:space="preserve">\PKI\Failed and Denied Certificate Requests</w:t>
      </w:r>
    </w:p>
    <w:p>
      <w:pPr>
        <w:spacing w:before="60" w:after="120"/>
      </w:pPr>
      <w:r>
        <w:rPr>
          <w:rFonts w:ascii="Arial" w:cs="Arial" w:eastAsia="Arial" w:hAnsi="Arial"/>
          <w:sz w:val="22"/>
          <w:szCs w:val="22"/>
        </w:rPr>
        <w:t xml:space="preserve">Runs: </w:t>
      </w:r>
      <w:r>
        <w:rPr>
          <w:rFonts w:ascii="Arial" w:cs="Arial" w:eastAsia="Arial" w:hAnsi="Arial"/>
          <w:sz w:val="22"/>
          <w:szCs w:val="22"/>
        </w:rPr>
        <w:t xml:space="preserve">Every 4 hours (00:00, 04:00, 08:00, 12:00, 16:00, 20:00) in SYSTEM context</w:t>
      </w:r>
    </w:p>
    <w:p>
      <w:pPr>
        <w:spacing w:before="60" w:after="120"/>
      </w:pPr>
      <w:r>
        <w:rPr>
          <w:rFonts w:ascii="Arial" w:cs="Arial" w:eastAsia="Arial" w:hAnsi="Arial"/>
          <w:sz w:val="22"/>
          <w:szCs w:val="22"/>
        </w:rPr>
        <w:t xml:space="preserve">PowerShell: </w:t>
      </w:r>
      <w:r>
        <w:rPr>
          <w:rFonts w:ascii="Arial" w:cs="Arial" w:eastAsia="Arial" w:hAnsi="Arial"/>
          <w:sz w:val="22"/>
          <w:szCs w:val="22"/>
        </w:rPr>
        <w:t xml:space="preserve">5.1 or later required</w:t>
      </w:r>
    </w:p>
    <w:p>
      <w:pPr>
        <w:pBdr>
          <w:bottom w:val="single" w:color="CCCCCC" w:sz="6" w:space="1"/>
        </w:pBdr>
        <w:spacing w:before="120" w:after="120"/>
      </w:pPr>
    </w:p>
    <w:p>
      <w:pPr>
        <w:pStyle w:val="Heading1"/>
        <w:spacing w:before="300" w:after="120"/>
      </w:pPr>
      <w:r>
        <w:rPr>
          <w:rFonts w:ascii="Arial" w:cs="Arial" w:eastAsia="Arial" w:hAnsi="Arial"/>
          <w:b/>
          <w:bCs/>
          <w:color w:val="003366"/>
          <w:sz w:val="32"/>
          <w:szCs w:val="32"/>
        </w:rPr>
        <w:t xml:space="preserve">1. Overview</w:t>
      </w:r>
    </w:p>
    <w:p>
      <w:pPr>
        <w:spacing w:before="60" w:after="120"/>
      </w:pPr>
      <w:r>
        <w:rPr>
          <w:rFonts w:ascii="Arial" w:cs="Arial" w:eastAsia="Arial" w:hAnsi="Arial"/>
          <w:sz w:val="22"/>
          <w:szCs w:val="22"/>
        </w:rPr>
        <w:t xml:space="preserve">SendMail-FailedDeniedRequests.ps1 sends a 4-hourly HTML digest email listing any certificate requests that were denied or failed on the NLHS Issuing CA since the previous run. If no such events occurred in the window, the script exits silently without sending anything.</w:t>
      </w:r>
    </w:p>
    <w:p>
      <w:pPr>
        <w:spacing w:before="60" w:after="120"/>
      </w:pPr>
      <w:r>
        <w:rPr>
          <w:rFonts w:ascii="Arial" w:cs="Arial" w:eastAsia="Arial" w:hAnsi="Arial"/>
          <w:sz w:val="22"/>
          <w:szCs w:val="22"/>
        </w:rPr>
        <w:t xml:space="preserve">The script is event-driven in reporting but time-driven in scheduling. Rather than triggering on individual ADCS events (which can fire multiple times per request), a scheduled task runs every 4 hours and the script queries the Application event log for the relevant events within a precisely tracked window.</w:t>
      </w:r>
    </w:p>
    <w:p>
      <w:pPr>
        <w:pStyle w:val="Heading2"/>
        <w:spacing w:before="240" w:after="80"/>
      </w:pPr>
      <w:r>
        <w:rPr>
          <w:rFonts w:ascii="Arial" w:cs="Arial" w:eastAsia="Arial" w:hAnsi="Arial"/>
          <w:b/>
          <w:bCs/>
          <w:color w:val="003366"/>
          <w:sz w:val="26"/>
          <w:szCs w:val="26"/>
        </w:rPr>
        <w:t xml:space="preserve">1.1 Key Design Principles</w:t>
      </w:r>
    </w:p>
    <w:p>
      <w:pPr>
        <w:pStyle w:val="ListParagraph"/>
        <w:numPr>
          <w:ilvl w:val="0"/>
          <w:numId w:val="2"/>
        </w:numPr>
        <w:spacing w:before="40" w:after="40"/>
      </w:pPr>
      <w:r>
        <w:rPr>
          <w:rFonts w:ascii="Arial" w:cs="Arial" w:eastAsia="Arial" w:hAnsi="Arial"/>
          <w:b/>
          <w:bCs/>
          <w:sz w:val="22"/>
          <w:szCs w:val="22"/>
        </w:rPr>
        <w:t xml:space="preserve">State file window tracking. </w:t>
      </w:r>
      <w:r>
        <w:rPr>
          <w:rFonts w:ascii="Arial" w:cs="Arial" w:eastAsia="Arial" w:hAnsi="Arial"/>
          <w:sz w:val="22"/>
          <w:szCs w:val="22"/>
        </w:rPr>
        <w:t xml:space="preserve">The script records the exact timestamp of each successful send. The next run uses that timestamp as the window start, ensuring no events are reported twice and none are missed if a run is delayed.</w:t>
      </w:r>
    </w:p>
    <w:p>
      <w:pPr>
        <w:pStyle w:val="ListParagraph"/>
        <w:numPr>
          <w:ilvl w:val="0"/>
          <w:numId w:val="2"/>
        </w:numPr>
        <w:spacing w:before="40" w:after="40"/>
      </w:pPr>
      <w:r>
        <w:rPr>
          <w:rFonts w:ascii="Arial" w:cs="Arial" w:eastAsia="Arial" w:hAnsi="Arial"/>
          <w:b/>
          <w:bCs/>
          <w:sz w:val="22"/>
          <w:szCs w:val="22"/>
        </w:rPr>
        <w:t xml:space="preserve">Silent when clean. </w:t>
      </w:r>
      <w:r>
        <w:rPr>
          <w:rFonts w:ascii="Arial" w:cs="Arial" w:eastAsia="Arial" w:hAnsi="Arial"/>
          <w:sz w:val="22"/>
          <w:szCs w:val="22"/>
        </w:rPr>
        <w:t xml:space="preserve">If no denied or failed events occurred in the window, no email is sent. Recipients only receive emails when there is something to act on.</w:t>
      </w:r>
    </w:p>
    <w:p>
      <w:pPr>
        <w:pStyle w:val="ListParagraph"/>
        <w:numPr>
          <w:ilvl w:val="0"/>
          <w:numId w:val="2"/>
        </w:numPr>
        <w:spacing w:before="40" w:after="40"/>
      </w:pPr>
      <w:r>
        <w:rPr>
          <w:rFonts w:ascii="Arial" w:cs="Arial" w:eastAsia="Arial" w:hAnsi="Arial"/>
          <w:b/>
          <w:bCs/>
          <w:sz w:val="22"/>
          <w:szCs w:val="22"/>
        </w:rPr>
        <w:t xml:space="preserve">Fail-safe state updates. </w:t>
      </w:r>
      <w:r>
        <w:rPr>
          <w:rFonts w:ascii="Arial" w:cs="Arial" w:eastAsia="Arial" w:hAnsi="Arial"/>
          <w:sz w:val="22"/>
          <w:szCs w:val="22"/>
        </w:rPr>
        <w:t xml:space="preserve">The state file is only updated after a successful email send. If SMTP fails, the window is preserved and the events will be included in the next successful send.</w:t>
      </w:r>
    </w:p>
    <w:p>
      <w:pPr>
        <w:pStyle w:val="ListParagraph"/>
        <w:numPr>
          <w:ilvl w:val="0"/>
          <w:numId w:val="2"/>
        </w:numPr>
        <w:spacing w:before="40" w:after="40"/>
      </w:pPr>
      <w:r>
        <w:rPr>
          <w:rFonts w:ascii="Arial" w:cs="Arial" w:eastAsia="Arial" w:hAnsi="Arial"/>
          <w:b/>
          <w:bCs/>
          <w:sz w:val="22"/>
          <w:szCs w:val="22"/>
        </w:rPr>
        <w:t xml:space="preserve">SYSTEM context. </w:t>
      </w:r>
      <w:r>
        <w:rPr>
          <w:rFonts w:ascii="Arial" w:cs="Arial" w:eastAsia="Arial" w:hAnsi="Arial"/>
          <w:sz w:val="22"/>
          <w:szCs w:val="22"/>
        </w:rPr>
        <w:t xml:space="preserve">Runs under the local SYSTEM account. No service account credentials to manage.</w:t>
      </w:r>
    </w:p>
    <w:p>
      <w:pPr>
        <w:pStyle w:val="ListParagraph"/>
        <w:numPr>
          <w:ilvl w:val="0"/>
          <w:numId w:val="2"/>
        </w:numPr>
        <w:spacing w:before="40" w:after="40"/>
      </w:pPr>
      <w:r>
        <w:rPr>
          <w:rFonts w:ascii="Arial" w:cs="Arial" w:eastAsia="Arial" w:hAnsi="Arial"/>
          <w:b/>
          <w:bCs/>
          <w:sz w:val="22"/>
          <w:szCs w:val="22"/>
        </w:rPr>
        <w:t xml:space="preserve">OverrideRecipient parameter. </w:t>
      </w:r>
      <w:r>
        <w:rPr>
          <w:rFonts w:ascii="Arial" w:cs="Arial" w:eastAsia="Arial" w:hAnsi="Arial"/>
          <w:sz w:val="22"/>
          <w:szCs w:val="22"/>
        </w:rPr>
        <w:t xml:space="preserve">Allows all emails to be redirected to one address for debugging without notifying the full team.</w:t>
      </w:r>
    </w:p>
    <w:p>
      <w:pPr>
        <w:pStyle w:val="Heading1"/>
        <w:spacing w:before="300" w:after="120"/>
      </w:pPr>
      <w:r>
        <w:rPr>
          <w:rFonts w:ascii="Arial" w:cs="Arial" w:eastAsia="Arial" w:hAnsi="Arial"/>
          <w:b/>
          <w:bCs/>
          <w:color w:val="003366"/>
          <w:sz w:val="32"/>
          <w:szCs w:val="32"/>
        </w:rPr>
        <w:t xml:space="preserve">2. How It Works</w:t>
      </w:r>
    </w:p>
    <w:p>
      <w:pPr>
        <w:pStyle w:val="Heading2"/>
        <w:spacing w:before="240" w:after="80"/>
      </w:pPr>
      <w:r>
        <w:rPr>
          <w:rFonts w:ascii="Arial" w:cs="Arial" w:eastAsia="Arial" w:hAnsi="Arial"/>
          <w:b/>
          <w:bCs/>
          <w:color w:val="003366"/>
          <w:sz w:val="26"/>
          <w:szCs w:val="26"/>
        </w:rPr>
        <w:t xml:space="preserve">2.1 Execution Flow</w:t>
      </w:r>
    </w:p>
    <w:p>
      <w:pPr>
        <w:pStyle w:val="ListParagraph"/>
        <w:numPr>
          <w:ilvl w:val="0"/>
          <w:numId w:val="2"/>
        </w:numPr>
        <w:spacing w:before="40" w:after="40"/>
      </w:pPr>
      <w:r>
        <w:rPr>
          <w:rFonts w:ascii="Arial" w:cs="Arial" w:eastAsia="Arial" w:hAnsi="Arial"/>
          <w:sz w:val="22"/>
          <w:szCs w:val="22"/>
        </w:rPr>
        <w:t xml:space="preserve">Reads the CA name from the Windows registry.</w:t>
      </w:r>
    </w:p>
    <w:p>
      <w:pPr>
        <w:pStyle w:val="ListParagraph"/>
        <w:numPr>
          <w:ilvl w:val="0"/>
          <w:numId w:val="2"/>
        </w:numPr>
        <w:spacing w:before="40" w:after="40"/>
      </w:pPr>
      <w:r>
        <w:rPr>
          <w:rFonts w:ascii="Arial" w:cs="Arial" w:eastAsia="Arial" w:hAnsi="Arial"/>
          <w:sz w:val="22"/>
          <w:szCs w:val="22"/>
        </w:rPr>
        <w:t xml:space="preserve">Reads the state file to determine the start of the reporting window. If no state file exists (first run), falls back to the last 4 hours.</w:t>
      </w:r>
    </w:p>
    <w:p>
      <w:pPr>
        <w:pStyle w:val="ListParagraph"/>
        <w:numPr>
          <w:ilvl w:val="0"/>
          <w:numId w:val="2"/>
        </w:numPr>
        <w:spacing w:before="40" w:after="40"/>
      </w:pPr>
      <w:r>
        <w:rPr>
          <w:rFonts w:ascii="Arial" w:cs="Arial" w:eastAsia="Arial" w:hAnsi="Arial"/>
          <w:sz w:val="22"/>
          <w:szCs w:val="22"/>
        </w:rPr>
        <w:t xml:space="preserve">Queries the Application event log for CertificationAuthority events 21 and 22 within the window.</w:t>
      </w:r>
    </w:p>
    <w:p>
      <w:pPr>
        <w:pStyle w:val="ListParagraph"/>
        <w:numPr>
          <w:ilvl w:val="0"/>
          <w:numId w:val="2"/>
        </w:numPr>
        <w:spacing w:before="40" w:after="40"/>
      </w:pPr>
      <w:r>
        <w:rPr>
          <w:rFonts w:ascii="Arial" w:cs="Arial" w:eastAsia="Arial" w:hAnsi="Arial"/>
          <w:sz w:val="22"/>
          <w:szCs w:val="22"/>
        </w:rPr>
        <w:t xml:space="preserve">If no events are found, updates the state file and exits without sending.</w:t>
      </w:r>
    </w:p>
    <w:p>
      <w:pPr>
        <w:pStyle w:val="ListParagraph"/>
        <w:numPr>
          <w:ilvl w:val="0"/>
          <w:numId w:val="2"/>
        </w:numPr>
        <w:spacing w:before="40" w:after="40"/>
      </w:pPr>
      <w:r>
        <w:rPr>
          <w:rFonts w:ascii="Arial" w:cs="Arial" w:eastAsia="Arial" w:hAnsi="Arial"/>
          <w:sz w:val="22"/>
          <w:szCs w:val="22"/>
        </w:rPr>
        <w:t xml:space="preserve">Parses each event to extract Request ID, Requester, Certificate Template, and a brief reason from the event message text.</w:t>
      </w:r>
    </w:p>
    <w:p>
      <w:pPr>
        <w:pStyle w:val="ListParagraph"/>
        <w:numPr>
          <w:ilvl w:val="0"/>
          <w:numId w:val="2"/>
        </w:numPr>
        <w:spacing w:before="40" w:after="40"/>
      </w:pPr>
      <w:r>
        <w:rPr>
          <w:rFonts w:ascii="Arial" w:cs="Arial" w:eastAsia="Arial" w:hAnsi="Arial"/>
          <w:sz w:val="22"/>
          <w:szCs w:val="22"/>
        </w:rPr>
        <w:t xml:space="preserve">Builds an HTML email with a table of all events sorted by time.</w:t>
      </w:r>
    </w:p>
    <w:p>
      <w:pPr>
        <w:pStyle w:val="ListParagraph"/>
        <w:numPr>
          <w:ilvl w:val="0"/>
          <w:numId w:val="2"/>
        </w:numPr>
        <w:spacing w:before="40" w:after="40"/>
      </w:pPr>
      <w:r>
        <w:rPr>
          <w:rFonts w:ascii="Arial" w:cs="Arial" w:eastAsia="Arial" w:hAnsi="Arial"/>
          <w:sz w:val="22"/>
          <w:szCs w:val="22"/>
        </w:rPr>
        <w:t xml:space="preserve">Sends the email to the configured recipient list (or OverrideRecipient if specified).</w:t>
      </w:r>
    </w:p>
    <w:p>
      <w:pPr>
        <w:pStyle w:val="ListParagraph"/>
        <w:numPr>
          <w:ilvl w:val="0"/>
          <w:numId w:val="2"/>
        </w:numPr>
        <w:spacing w:before="40" w:after="40"/>
      </w:pPr>
      <w:r>
        <w:rPr>
          <w:rFonts w:ascii="Arial" w:cs="Arial" w:eastAsia="Arial" w:hAnsi="Arial"/>
          <w:sz w:val="22"/>
          <w:szCs w:val="22"/>
        </w:rPr>
        <w:t xml:space="preserve">Updates the state file with the current run timestamp only after a successful send.</w:t>
      </w:r>
    </w:p>
    <w:p>
      <w:pPr>
        <w:pStyle w:val="Heading2"/>
        <w:spacing w:before="240" w:after="80"/>
      </w:pPr>
      <w:r>
        <w:rPr>
          <w:rFonts w:ascii="Arial" w:cs="Arial" w:eastAsia="Arial" w:hAnsi="Arial"/>
          <w:b/>
          <w:bCs/>
          <w:color w:val="003366"/>
          <w:sz w:val="26"/>
          <w:szCs w:val="26"/>
        </w:rPr>
        <w:t xml:space="preserve">2.2 Relevant Event IDs</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Event ID</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Meaning</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21</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request denied -- the policy module rejected the request. Common causes include template restrictions, missing approvals, or policy violations.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22</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request failed -- an error occurred during issuance after the request was accepted. Common causes include CA configuration issues, encoding problems, or extension errors.</w:t>
            </w:r>
          </w:p>
        </w:tc>
      </w:tr>
    </w:tbl>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Both events are written to the Application event log by the Microsoft-Windows-CertificationAuthority provider. No audit policy changes are required -- these events are logged by default.</w:t>
      </w:r>
    </w:p>
    <w:p>
      <w:pPr>
        <w:shd w:fill="D5E8F0" w:val="clear"/>
        <w:spacing w:before="60" w:after="120"/>
        <w:ind w:left="360" w:right="360"/>
      </w:pPr>
      <w:r>
        <w:rPr>
          <w:rFonts w:ascii="Arial" w:cs="Arial" w:eastAsia="Arial" w:hAnsi="Arial"/>
          <w:b/>
          <w:bCs/>
          <w:color w:val="003366"/>
          <w:sz w:val="22"/>
          <w:szCs w:val="22"/>
        </w:rPr>
        <w:t xml:space="preserve">Note: </w:t>
      </w:r>
      <w:r>
        <w:rPr>
          <w:rFonts w:ascii="Arial" w:cs="Arial" w:eastAsia="Arial" w:hAnsi="Arial"/>
          <w:sz w:val="22"/>
          <w:szCs w:val="22"/>
        </w:rPr>
        <w:t xml:space="preserve">Event 53 (request received) is NOT used here. Event 53 fires on every inbound request regardless of outcome. Events 21 and 22 fire only on negative outcomes, which is the correct scope for this notification.</w:t>
      </w:r>
    </w:p>
    <w:p>
      <w:pPr>
        <w:pStyle w:val="Heading2"/>
        <w:spacing w:before="240" w:after="80"/>
      </w:pPr>
      <w:r>
        <w:rPr>
          <w:rFonts w:ascii="Arial" w:cs="Arial" w:eastAsia="Arial" w:hAnsi="Arial"/>
          <w:b/>
          <w:bCs/>
          <w:color w:val="003366"/>
          <w:sz w:val="26"/>
          <w:szCs w:val="26"/>
        </w:rPr>
        <w:t xml:space="preserve">2.3 State File</w:t>
      </w:r>
    </w:p>
    <w:p>
      <w:pPr>
        <w:spacing w:before="60" w:after="120"/>
      </w:pPr>
      <w:r>
        <w:rPr>
          <w:rFonts w:ascii="Arial" w:cs="Arial" w:eastAsia="Arial" w:hAnsi="Arial"/>
          <w:sz w:val="22"/>
          <w:szCs w:val="22"/>
        </w:rPr>
        <w:t xml:space="preserve">The state file is a plain text file at </w:t>
      </w:r>
      <w:r>
        <w:rPr>
          <w:rFonts w:ascii="Courier New" w:cs="Courier New" w:eastAsia="Courier New" w:hAnsi="Courier New"/>
          <w:color w:val="333333"/>
          <w:sz w:val="20"/>
          <w:szCs w:val="20"/>
        </w:rPr>
        <w:t xml:space="preserve">E:\PKI\Scripts\FailedDenied-LastRun.txt</w:t>
      </w:r>
      <w:r>
        <w:rPr>
          <w:rFonts w:ascii="Arial" w:cs="Arial" w:eastAsia="Arial" w:hAnsi="Arial"/>
          <w:sz w:val="22"/>
          <w:szCs w:val="22"/>
        </w:rPr>
        <w:t xml:space="preserve">. It contains a single ISO 8601 timestamp written by PowerShell's </w:t>
      </w:r>
      <w:r>
        <w:rPr>
          <w:rFonts w:ascii="Courier New" w:cs="Courier New" w:eastAsia="Courier New" w:hAnsi="Courier New"/>
          <w:color w:val="333333"/>
          <w:sz w:val="20"/>
          <w:szCs w:val="20"/>
        </w:rPr>
        <w:t xml:space="preserve">.ToString('o')</w:t>
      </w:r>
      <w:r>
        <w:rPr>
          <w:rFonts w:ascii="Arial" w:cs="Arial" w:eastAsia="Arial" w:hAnsi="Arial"/>
          <w:sz w:val="22"/>
          <w:szCs w:val="22"/>
        </w:rPr>
        <w:t xml:space="preserve"> method, for example:</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2026-03-17T18:45:00.0000000</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On each run the script reads this value as the window start. After a successful email send the current timestamp is written back. If the send fails, the file is not updated so the next run will cover the combined window.</w:t>
      </w:r>
    </w:p>
    <w:p>
      <w:pPr>
        <w:spacing w:before="60" w:after="120"/>
      </w:pPr>
      <w:r>
        <w:rPr>
          <w:rFonts w:ascii="Arial" w:cs="Arial" w:eastAsia="Arial" w:hAnsi="Arial"/>
          <w:sz w:val="22"/>
          <w:szCs w:val="22"/>
        </w:rPr>
        <w:t xml:space="preserve">On first run (no state file), or if the file is unreadable, the script falls back to the last 4 hours. This matches the scheduled task cadence so no events should be missed.</w:t>
      </w:r>
    </w:p>
    <w:p>
      <w:pPr>
        <w:pStyle w:val="Heading2"/>
        <w:spacing w:before="240" w:after="80"/>
      </w:pPr>
      <w:r>
        <w:rPr>
          <w:rFonts w:ascii="Arial" w:cs="Arial" w:eastAsia="Arial" w:hAnsi="Arial"/>
          <w:b/>
          <w:bCs/>
          <w:color w:val="003366"/>
          <w:sz w:val="26"/>
          <w:szCs w:val="26"/>
        </w:rPr>
        <w:t xml:space="preserve">2.4 Event Parsing</w:t>
      </w:r>
    </w:p>
    <w:p>
      <w:pPr>
        <w:spacing w:before="60" w:after="120"/>
      </w:pPr>
      <w:r>
        <w:rPr>
          <w:rFonts w:ascii="Arial" w:cs="Arial" w:eastAsia="Arial" w:hAnsi="Arial"/>
          <w:sz w:val="22"/>
          <w:szCs w:val="22"/>
        </w:rPr>
        <w:t xml:space="preserve">The ADCS event message text for events 21 and 22 is free-form but follows a consistent pattern. The script uses regular expressions to extract:</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Field</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Regex Pattern Used</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 ID</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 ID[:\s]+(\d+)</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Requester[:\s]+([\w\\@.\-]+)</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Template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Template[:\s]+([^\r\n]+)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Reason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First 3 non-blank lines of the message, joined with " | ", truncated to 300 characters</w:t>
            </w:r>
          </w:p>
        </w:tc>
      </w:tr>
    </w:tbl>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If a field is not found in the message the cell is populated with N/A. The Reason field always contains something since it falls back to the raw message text.</w:t>
      </w:r>
    </w:p>
    <w:p>
      <w:pPr>
        <w:pStyle w:val="Heading2"/>
        <w:spacing w:before="240" w:after="80"/>
      </w:pPr>
      <w:r>
        <w:rPr>
          <w:rFonts w:ascii="Arial" w:cs="Arial" w:eastAsia="Arial" w:hAnsi="Arial"/>
          <w:b/>
          <w:bCs/>
          <w:color w:val="003366"/>
          <w:sz w:val="26"/>
          <w:szCs w:val="26"/>
        </w:rPr>
        <w:t xml:space="preserve">2.5 Email Format</w:t>
      </w:r>
    </w:p>
    <w:p>
      <w:pPr>
        <w:spacing w:before="60" w:after="120"/>
      </w:pPr>
      <w:r>
        <w:rPr>
          <w:rFonts w:ascii="Arial" w:cs="Arial" w:eastAsia="Arial" w:hAnsi="Arial"/>
          <w:sz w:val="22"/>
          <w:szCs w:val="22"/>
        </w:rPr>
        <w:t xml:space="preserve">The email subject follows the format:</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[NLHS Issuing CA 02] 3 failed/denied certificate request(s) -- 2026-03-17 14:00:00 to 2026-03-17 18:00:00</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The body contains a single HTML table with one row per event, sorted by time. Denied events are shown with a dark red type label; Failed events with a dark brown label to distinguish them at a glance.</w:t>
      </w:r>
    </w:p>
    <w:p>
      <w:pPr>
        <w:pStyle w:val="Heading1"/>
        <w:spacing w:before="300" w:after="120"/>
      </w:pPr>
      <w:r>
        <w:rPr>
          <w:rFonts w:ascii="Arial" w:cs="Arial" w:eastAsia="Arial" w:hAnsi="Arial"/>
          <w:b/>
          <w:bCs/>
          <w:color w:val="003366"/>
          <w:sz w:val="32"/>
          <w:szCs w:val="32"/>
        </w:rPr>
        <w:t xml:space="preserve">3. Parameters</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Parameter</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Description / Default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-From</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sender address. Default: PKI@NLHS.ca</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-To</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Recipient array. Default: patrick.mercier, scott.howse, mark.murphy, PKI-CertManagers, PKI-Approvers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-SmtpServer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relay hostname. Default: webmail.nlhealthservices.ca</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-SmtpPort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port. Default: 25</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-StateFile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Path to the last-run timestamp file. Default: E:\PKI\Scripts\FailedDenied-LastRun.txt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-FallbackHours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Hours to look back on first run or unreadable state file. Default: 4</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-OverrideRecipient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Redirects all emails to one address. Suppression still applies. Useful for debugging.</w:t>
            </w:r>
          </w:p>
        </w:tc>
      </w:tr>
    </w:tbl>
    <w:p>
      <w:pPr>
        <w:spacing w:before="80" w:after="8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4. Usage</w:t>
      </w:r>
    </w:p>
    <w:p>
      <w:pPr>
        <w:pStyle w:val="Heading2"/>
        <w:spacing w:before="240" w:after="80"/>
      </w:pPr>
      <w:r>
        <w:rPr>
          <w:rFonts w:ascii="Arial" w:cs="Arial" w:eastAsia="Arial" w:hAnsi="Arial"/>
          <w:b/>
          <w:bCs/>
          <w:color w:val="003366"/>
          <w:sz w:val="26"/>
          <w:szCs w:val="26"/>
        </w:rPr>
        <w:t xml:space="preserve">4.1 Normal Operation</w:t>
      </w:r>
    </w:p>
    <w:p>
      <w:pPr>
        <w:spacing w:before="60" w:after="120"/>
      </w:pPr>
      <w:r>
        <w:rPr>
          <w:rFonts w:ascii="Arial" w:cs="Arial" w:eastAsia="Arial" w:hAnsi="Arial"/>
          <w:sz w:val="22"/>
          <w:szCs w:val="22"/>
        </w:rPr>
        <w:t xml:space="preserve">Under normal operation the script is called by the scheduled task with no arguments every 4 hours.</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.\SendMail-FailedDeniedRequests.ps1</w:t>
      </w:r>
    </w:p>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4.2 Redirect to One Recipient</w:t>
      </w:r>
    </w:p>
    <w:p>
      <w:pPr>
        <w:spacing w:before="60" w:after="120"/>
      </w:pPr>
      <w:r>
        <w:rPr>
          <w:rFonts w:ascii="Arial" w:cs="Arial" w:eastAsia="Arial" w:hAnsi="Arial"/>
          <w:sz w:val="22"/>
          <w:szCs w:val="22"/>
        </w:rPr>
        <w:t xml:space="preserve">To receive any emails that would be sent without notifying the full team -- for example when first deploying or when investigating a specific issue:</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.\SendMail-FailedDeniedRequests.ps1 -OverrideRecipient patrick.mercier@nlhealthservices.ca</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Normal suppression applies -- if nothing is in the window, nothing is sent.</w:t>
      </w:r>
    </w:p>
    <w:p>
      <w:pPr>
        <w:pStyle w:val="Heading2"/>
        <w:spacing w:before="240" w:after="80"/>
      </w:pPr>
      <w:r>
        <w:rPr>
          <w:rFonts w:ascii="Arial" w:cs="Arial" w:eastAsia="Arial" w:hAnsi="Arial"/>
          <w:b/>
          <w:bCs/>
          <w:color w:val="003366"/>
          <w:sz w:val="26"/>
          <w:szCs w:val="26"/>
        </w:rPr>
        <w:t xml:space="preserve">4.3 Change the Fallback Window</w:t>
      </w:r>
    </w:p>
    <w:p>
      <w:pPr>
        <w:spacing w:before="60" w:after="120"/>
      </w:pPr>
      <w:r>
        <w:rPr>
          <w:rFonts w:ascii="Arial" w:cs="Arial" w:eastAsia="Arial" w:hAnsi="Arial"/>
          <w:sz w:val="22"/>
          <w:szCs w:val="22"/>
        </w:rPr>
        <w:t xml:space="preserve">On first run or after deleting the state file, the script looks back a configurable number of hours. To look back 8 hours instead of the default 4:</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.\SendMail-FailedDeniedRequests.ps1 -FallbackHours 8</w:t>
      </w:r>
    </w:p>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4.4 Reset the State File</w:t>
      </w:r>
    </w:p>
    <w:p>
      <w:pPr>
        <w:spacing w:before="60" w:after="120"/>
      </w:pPr>
      <w:r>
        <w:rPr>
          <w:rFonts w:ascii="Arial" w:cs="Arial" w:eastAsia="Arial" w:hAnsi="Arial"/>
          <w:sz w:val="22"/>
          <w:szCs w:val="22"/>
        </w:rPr>
        <w:t xml:space="preserve">To force the next run to re-report from a specific point in time, overwrite the state file manually with an ISO 8601 timestamp:</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 Re-report everything from the last 24 hours</w:t>
      </w:r>
    </w:p>
    <w:p>
      <w:pPr>
        <w:shd w:fill="F5F5F5" w:val="clear"/>
        <w:spacing w:before="0" w:after="0"/>
        <w:ind w:left="360"/>
      </w:pPr>
      <w:r>
        <w:rPr>
          <w:rFonts w:ascii="Courier New" w:cs="Courier New" w:eastAsia="Courier New" w:hAnsi="Courier New"/>
          <w:color w:val="333333"/>
          <w:sz w:val="18"/>
          <w:szCs w:val="18"/>
        </w:rPr>
        <w:t xml:space="preserve">(Get-Date).AddHours(-24).ToString('o') | Set-Content E:\PKI\Scripts\FailedDenied-LastRun.txt -Encoding UTF8</w:t>
      </w:r>
    </w:p>
    <w:p>
      <w:pPr>
        <w:spacing w:before="80" w:after="80"/>
      </w:pPr>
      <w:r>
        <w:rPr>
          <w:rFonts w:ascii="Arial" w:cs="Arial" w:eastAsia="Arial" w:hAnsi="Arial"/>
          <w:sz w:val="22"/>
          <w:szCs w:val="22"/>
        </w:rPr>
        <w:t xml:space="preserve"/>
      </w:r>
    </w:p>
    <w:p>
      <w:pPr>
        <w:shd w:fill="FFF3CD" w:val="clear"/>
        <w:spacing w:before="60" w:after="120"/>
        <w:ind w:left="360" w:right="360"/>
      </w:pPr>
      <w:r>
        <w:rPr>
          <w:rFonts w:ascii="Arial" w:cs="Arial" w:eastAsia="Arial" w:hAnsi="Arial"/>
          <w:b/>
          <w:bCs/>
          <w:color w:val="FF6600"/>
          <w:sz w:val="22"/>
          <w:szCs w:val="22"/>
        </w:rPr>
        <w:t xml:space="preserve">Important: </w:t>
      </w:r>
      <w:r>
        <w:rPr>
          <w:rFonts w:ascii="Arial" w:cs="Arial" w:eastAsia="Arial" w:hAnsi="Arial"/>
          <w:sz w:val="22"/>
          <w:szCs w:val="22"/>
        </w:rPr>
        <w:t xml:space="preserve">Do not delete the state file unless you want to fall back to -FallbackHours. Deleting it on a CA with a large event log may result in a large catch-up email.</w:t>
      </w:r>
    </w:p>
    <w:p>
      <w:pPr>
        <w:pStyle w:val="Heading1"/>
        <w:spacing w:before="300" w:after="120"/>
      </w:pPr>
      <w:r>
        <w:rPr>
          <w:rFonts w:ascii="Arial" w:cs="Arial" w:eastAsia="Arial" w:hAnsi="Arial"/>
          <w:b/>
          <w:bCs/>
          <w:color w:val="003366"/>
          <w:sz w:val="32"/>
          <w:szCs w:val="32"/>
        </w:rPr>
        <w:t xml:space="preserve">5. Scheduled Task</w:t>
      </w:r>
    </w:p>
    <w:p>
      <w:pPr>
        <w:pStyle w:val="Heading2"/>
        <w:spacing w:before="240" w:after="80"/>
      </w:pPr>
      <w:r>
        <w:rPr>
          <w:rFonts w:ascii="Arial" w:cs="Arial" w:eastAsia="Arial" w:hAnsi="Arial"/>
          <w:b/>
          <w:bCs/>
          <w:color w:val="003366"/>
          <w:sz w:val="26"/>
          <w:szCs w:val="26"/>
        </w:rPr>
        <w:t xml:space="preserve">5.1 Configuration</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Setting</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Value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Task name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\PKI\Failed and Denied Certificate Requests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Import file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PKI-FailedDeniedRequests.xml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Trigger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CalendarTrigger -- fires at 00:00 then repeats every 4 hours (PT4H interval, P1D duration, StopAtDurationEnd: false)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Account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SYSTEM (S-1-5-18)</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Logon type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InteractiveToken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Run level</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HighestAvailable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Start when available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Yes -- runs as soon as possible if a scheduled start was missed</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Multiple instances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Queue -- if a prior run is still executing, the new trigger is queued rather than dropped</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Execution time limit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PT10M (10 minutes)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Network required</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Yes</w:t>
            </w:r>
          </w:p>
        </w:tc>
      </w:tr>
    </w:tbl>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5.2 Why Queue Instead of IgnoreNew</w:t>
      </w:r>
    </w:p>
    <w:p>
      <w:pPr>
        <w:spacing w:before="60" w:after="120"/>
      </w:pPr>
      <w:r>
        <w:rPr>
          <w:rFonts w:ascii="Arial" w:cs="Arial" w:eastAsia="Arial" w:hAnsi="Arial"/>
          <w:sz w:val="22"/>
          <w:szCs w:val="22"/>
        </w:rPr>
        <w:t xml:space="preserve">This task uses MultipleInstancesPolicy Queue rather than IgnoreNew. Because the state file is only updated after a successful send, queuing a second instance ensures that if the first run is still completing (e.g. slow SMTP), the second run will eventually execute and cover its window correctly. The state file prevents any double-reporting regardless.</w:t>
      </w:r>
    </w:p>
    <w:p>
      <w:pPr>
        <w:spacing w:before="60" w:after="120"/>
      </w:pPr>
      <w:r>
        <w:rPr>
          <w:rFonts w:ascii="Arial" w:cs="Arial" w:eastAsia="Arial" w:hAnsi="Arial"/>
          <w:sz w:val="22"/>
          <w:szCs w:val="22"/>
        </w:rPr>
        <w:t xml:space="preserve">The weekly expiry script uses IgnoreNew because a missed Monday run is caught by StartWhenAvailable. For a 4-hour digest, queuing is the safer choice.</w:t>
      </w:r>
    </w:p>
    <w:p>
      <w:pPr>
        <w:pStyle w:val="Heading2"/>
        <w:spacing w:before="240" w:after="80"/>
      </w:pPr>
      <w:r>
        <w:rPr>
          <w:rFonts w:ascii="Arial" w:cs="Arial" w:eastAsia="Arial" w:hAnsi="Arial"/>
          <w:b/>
          <w:bCs/>
          <w:color w:val="003366"/>
          <w:sz w:val="26"/>
          <w:szCs w:val="26"/>
        </w:rPr>
        <w:t xml:space="preserve">5.3 Trigger Detail</w:t>
      </w:r>
    </w:p>
    <w:p>
      <w:pPr>
        <w:spacing w:before="60" w:after="120"/>
      </w:pPr>
      <w:r>
        <w:rPr>
          <w:rFonts w:ascii="Arial" w:cs="Arial" w:eastAsia="Arial" w:hAnsi="Arial"/>
          <w:sz w:val="22"/>
          <w:szCs w:val="22"/>
        </w:rPr>
        <w:t xml:space="preserve">The trigger is a CalendarTrigger with a daily repetition interval:</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&lt;CalendarTrigger&gt;</w:t>
      </w:r>
    </w:p>
    <w:p>
      <w:pPr>
        <w:shd w:fill="F5F5F5" w:val="clear"/>
        <w:spacing w:before="0" w:after="0"/>
        <w:ind w:left="360"/>
      </w:pPr>
      <w:r>
        <w:rPr>
          <w:rFonts w:ascii="Courier New" w:cs="Courier New" w:eastAsia="Courier New" w:hAnsi="Courier New"/>
          <w:color w:val="333333"/>
          <w:sz w:val="18"/>
          <w:szCs w:val="18"/>
        </w:rPr>
        <w:t xml:space="preserve">  &lt;StartBoundary&gt;2025-01-01T00:00:00&lt;/StartBoundary&gt;</w:t>
      </w:r>
    </w:p>
    <w:p>
      <w:pPr>
        <w:shd w:fill="F5F5F5" w:val="clear"/>
        <w:spacing w:before="0" w:after="0"/>
        <w:ind w:left="360"/>
      </w:pPr>
      <w:r>
        <w:rPr>
          <w:rFonts w:ascii="Courier New" w:cs="Courier New" w:eastAsia="Courier New" w:hAnsi="Courier New"/>
          <w:color w:val="333333"/>
          <w:sz w:val="18"/>
          <w:szCs w:val="18"/>
        </w:rPr>
        <w:t xml:space="preserve">  &lt;ScheduleByDay&gt;&lt;DaysInterval&gt;1&lt;/DaysInterval&gt;&lt;/ScheduleByDay&gt;</w:t>
      </w:r>
    </w:p>
    <w:p>
      <w:pPr>
        <w:shd w:fill="F5F5F5" w:val="clear"/>
        <w:spacing w:before="0" w:after="0"/>
        <w:ind w:left="360"/>
      </w:pPr>
      <w:r>
        <w:rPr>
          <w:rFonts w:ascii="Courier New" w:cs="Courier New" w:eastAsia="Courier New" w:hAnsi="Courier New"/>
          <w:color w:val="333333"/>
          <w:sz w:val="18"/>
          <w:szCs w:val="18"/>
        </w:rPr>
        <w:t xml:space="preserve">  &lt;Repetition&gt;</w:t>
      </w:r>
    </w:p>
    <w:p>
      <w:pPr>
        <w:shd w:fill="F5F5F5" w:val="clear"/>
        <w:spacing w:before="0" w:after="0"/>
        <w:ind w:left="360"/>
      </w:pPr>
      <w:r>
        <w:rPr>
          <w:rFonts w:ascii="Courier New" w:cs="Courier New" w:eastAsia="Courier New" w:hAnsi="Courier New"/>
          <w:color w:val="333333"/>
          <w:sz w:val="18"/>
          <w:szCs w:val="18"/>
        </w:rPr>
        <w:t xml:space="preserve">    &lt;Interval&gt;PT4H&lt;/Interval&gt;</w:t>
      </w:r>
    </w:p>
    <w:p>
      <w:pPr>
        <w:shd w:fill="F5F5F5" w:val="clear"/>
        <w:spacing w:before="0" w:after="0"/>
        <w:ind w:left="360"/>
      </w:pPr>
      <w:r>
        <w:rPr>
          <w:rFonts w:ascii="Courier New" w:cs="Courier New" w:eastAsia="Courier New" w:hAnsi="Courier New"/>
          <w:color w:val="333333"/>
          <w:sz w:val="18"/>
          <w:szCs w:val="18"/>
        </w:rPr>
        <w:t xml:space="preserve">    &lt;Duration&gt;P1D&lt;/Duration&gt;</w:t>
      </w:r>
    </w:p>
    <w:p>
      <w:pPr>
        <w:shd w:fill="F5F5F5" w:val="clear"/>
        <w:spacing w:before="0" w:after="0"/>
        <w:ind w:left="360"/>
      </w:pPr>
      <w:r>
        <w:rPr>
          <w:rFonts w:ascii="Courier New" w:cs="Courier New" w:eastAsia="Courier New" w:hAnsi="Courier New"/>
          <w:color w:val="333333"/>
          <w:sz w:val="18"/>
          <w:szCs w:val="18"/>
        </w:rPr>
        <w:t xml:space="preserve">    &lt;StopAtDurationEnd&gt;false&lt;/StopAtDurationEnd&gt;</w:t>
      </w:r>
    </w:p>
    <w:p>
      <w:pPr>
        <w:shd w:fill="F5F5F5" w:val="clear"/>
        <w:spacing w:before="0" w:after="0"/>
        <w:ind w:left="360"/>
      </w:pPr>
      <w:r>
        <w:rPr>
          <w:rFonts w:ascii="Courier New" w:cs="Courier New" w:eastAsia="Courier New" w:hAnsi="Courier New"/>
          <w:color w:val="333333"/>
          <w:sz w:val="18"/>
          <w:szCs w:val="18"/>
        </w:rPr>
        <w:t xml:space="preserve">  &lt;/Repetition&gt;</w:t>
      </w:r>
    </w:p>
    <w:p>
      <w:pPr>
        <w:shd w:fill="F5F5F5" w:val="clear"/>
        <w:spacing w:before="0" w:after="0"/>
        <w:ind w:left="360"/>
      </w:pPr>
      <w:r>
        <w:rPr>
          <w:rFonts w:ascii="Courier New" w:cs="Courier New" w:eastAsia="Courier New" w:hAnsi="Courier New"/>
          <w:color w:val="333333"/>
          <w:sz w:val="18"/>
          <w:szCs w:val="18"/>
        </w:rPr>
        <w:t xml:space="preserve">&lt;/CalendarTrigger&gt;</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This fires at midnight and then every 4 hours within each day (00:00, 04:00, 08:00, 12:00, 16:00, 20:00). The Duration P1D with StopAtDurationEnd false means the repetition continues indefinitely, re-anchoring at midnight each day.</w:t>
      </w:r>
    </w:p>
    <w:p>
      <w:pPr>
        <w:pStyle w:val="Heading2"/>
        <w:spacing w:before="240" w:after="80"/>
      </w:pPr>
      <w:r>
        <w:rPr>
          <w:rFonts w:ascii="Arial" w:cs="Arial" w:eastAsia="Arial" w:hAnsi="Arial"/>
          <w:b/>
          <w:bCs/>
          <w:color w:val="003366"/>
          <w:sz w:val="26"/>
          <w:szCs w:val="26"/>
        </w:rPr>
        <w:t xml:space="preserve">5.4 Importing the Task</w:t>
      </w:r>
    </w:p>
    <w:p>
      <w:pPr>
        <w:spacing w:before="60" w:after="120"/>
      </w:pPr>
      <w:r>
        <w:rPr>
          <w:rFonts w:ascii="Arial" w:cs="Arial" w:eastAsia="Arial" w:hAnsi="Arial"/>
          <w:sz w:val="22"/>
          <w:szCs w:val="22"/>
        </w:rPr>
        <w:t xml:space="preserve">Run the following as Administrator on the CA server. No password prompt appears because the task runs as SYSTEM.</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Register-ScheduledTask `</w:t>
      </w:r>
    </w:p>
    <w:p>
      <w:pPr>
        <w:shd w:fill="F5F5F5" w:val="clear"/>
        <w:spacing w:before="0" w:after="0"/>
        <w:ind w:left="360"/>
      </w:pPr>
      <w:r>
        <w:rPr>
          <w:rFonts w:ascii="Courier New" w:cs="Courier New" w:eastAsia="Courier New" w:hAnsi="Courier New"/>
          <w:color w:val="333333"/>
          <w:sz w:val="18"/>
          <w:szCs w:val="18"/>
        </w:rPr>
        <w:t xml:space="preserve">    -Xml (Get-Content "PKI-FailedDeniedRequests.xml" -Raw) `</w:t>
      </w:r>
    </w:p>
    <w:p>
      <w:pPr>
        <w:shd w:fill="F5F5F5" w:val="clear"/>
        <w:spacing w:before="0" w:after="0"/>
        <w:ind w:left="360"/>
      </w:pPr>
      <w:r>
        <w:rPr>
          <w:rFonts w:ascii="Courier New" w:cs="Courier New" w:eastAsia="Courier New" w:hAnsi="Courier New"/>
          <w:color w:val="333333"/>
          <w:sz w:val="18"/>
          <w:szCs w:val="18"/>
        </w:rPr>
        <w:t xml:space="preserve">    -TaskName "Failed and Denied Certificate Requests" `</w:t>
      </w:r>
    </w:p>
    <w:p>
      <w:pPr>
        <w:shd w:fill="F5F5F5" w:val="clear"/>
        <w:spacing w:before="0" w:after="0"/>
        <w:ind w:left="360"/>
      </w:pPr>
      <w:r>
        <w:rPr>
          <w:rFonts w:ascii="Courier New" w:cs="Courier New" w:eastAsia="Courier New" w:hAnsi="Courier New"/>
          <w:color w:val="333333"/>
          <w:sz w:val="18"/>
          <w:szCs w:val="18"/>
        </w:rPr>
        <w:t xml:space="preserve">    -TaskPath "\PKI\" `</w:t>
      </w:r>
    </w:p>
    <w:p>
      <w:pPr>
        <w:shd w:fill="F5F5F5" w:val="clear"/>
        <w:spacing w:before="0" w:after="0"/>
        <w:ind w:left="360"/>
      </w:pPr>
      <w:r>
        <w:rPr>
          <w:rFonts w:ascii="Courier New" w:cs="Courier New" w:eastAsia="Courier New" w:hAnsi="Courier New"/>
          <w:color w:val="333333"/>
          <w:sz w:val="18"/>
          <w:szCs w:val="18"/>
        </w:rPr>
        <w:t xml:space="preserve">    -Force</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Alternatively using schtasks.exe:</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schtasks /Create /XML "PKI-FailedDeniedRequests.xml" /TN "PKI\Failed and Denied Certificate Requests"</w:t>
      </w:r>
    </w:p>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5.5 Running the Task Manually</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Start-ScheduledTask -TaskName "\PKI\Failed and Denied Certificate Requests"</w:t>
      </w:r>
    </w:p>
    <w:p>
      <w:pPr>
        <w:spacing w:before="80" w:after="8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6. Troubleshooting</w:t>
      </w:r>
    </w:p>
    <w:p>
      <w:pPr>
        <w:pStyle w:val="Heading2"/>
        <w:spacing w:before="240" w:after="80"/>
      </w:pPr>
      <w:r>
        <w:rPr>
          <w:rFonts w:ascii="Arial" w:cs="Arial" w:eastAsia="Arial" w:hAnsi="Arial"/>
          <w:b/>
          <w:bCs/>
          <w:color w:val="003366"/>
          <w:sz w:val="26"/>
          <w:szCs w:val="26"/>
        </w:rPr>
        <w:t xml:space="preserve">6.1 No Email When Failures Are Expected</w:t>
      </w:r>
    </w:p>
    <w:p>
      <w:pPr>
        <w:spacing w:before="60" w:after="120"/>
      </w:pPr>
      <w:r>
        <w:rPr>
          <w:rFonts w:ascii="Arial" w:cs="Arial" w:eastAsia="Arial" w:hAnsi="Arial"/>
          <w:b/>
          <w:bCs/>
          <w:sz w:val="22"/>
          <w:szCs w:val="22"/>
        </w:rPr>
        <w:t xml:space="preserve">Cause 1: </w:t>
      </w:r>
      <w:r>
        <w:rPr>
          <w:rFonts w:ascii="Arial" w:cs="Arial" w:eastAsia="Arial" w:hAnsi="Arial"/>
          <w:sz w:val="22"/>
          <w:szCs w:val="22"/>
        </w:rPr>
        <w:t xml:space="preserve">The state file window does not cover the time when the failures occurred.</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Check the state file timestamp and compare it to when the failures happened. If needed, rewrite the state file to an earlier time (see Section 4.4).</w:t>
      </w:r>
    </w:p>
    <w:p>
      <w:pPr>
        <w:spacing w:before="80" w:after="80"/>
      </w:pPr>
      <w:r>
        <w:rPr>
          <w:rFonts w:ascii="Arial" w:cs="Arial" w:eastAsia="Arial" w:hAnsi="Arial"/>
          <w:sz w:val="22"/>
          <w:szCs w:val="22"/>
        </w:rPr>
        <w:t xml:space="preserve"/>
      </w:r>
    </w:p>
    <w:p>
      <w:pPr>
        <w:spacing w:before="60" w:after="120"/>
      </w:pPr>
      <w:r>
        <w:rPr>
          <w:rFonts w:ascii="Arial" w:cs="Arial" w:eastAsia="Arial" w:hAnsi="Arial"/>
          <w:b/>
          <w:bCs/>
          <w:sz w:val="22"/>
          <w:szCs w:val="22"/>
        </w:rPr>
        <w:t xml:space="preserve">Cause 2: </w:t>
      </w:r>
      <w:r>
        <w:rPr>
          <w:rFonts w:ascii="Arial" w:cs="Arial" w:eastAsia="Arial" w:hAnsi="Arial"/>
          <w:sz w:val="22"/>
          <w:szCs w:val="22"/>
        </w:rPr>
        <w:t xml:space="preserve">Get-WinEvent is not finding the events because the provider name or event IDs differ on this OS version.</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Test the query manually:</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Get-WinEvent -FilterHashtable @{</w:t>
      </w:r>
    </w:p>
    <w:p>
      <w:pPr>
        <w:shd w:fill="F5F5F5" w:val="clear"/>
        <w:spacing w:before="0" w:after="0"/>
        <w:ind w:left="360"/>
      </w:pPr>
      <w:r>
        <w:rPr>
          <w:rFonts w:ascii="Courier New" w:cs="Courier New" w:eastAsia="Courier New" w:hAnsi="Courier New"/>
          <w:color w:val="333333"/>
          <w:sz w:val="18"/>
          <w:szCs w:val="18"/>
        </w:rPr>
        <w:t xml:space="preserve">    LogName      = 'Application'</w:t>
      </w:r>
    </w:p>
    <w:p>
      <w:pPr>
        <w:shd w:fill="F5F5F5" w:val="clear"/>
        <w:spacing w:before="0" w:after="0"/>
        <w:ind w:left="360"/>
      </w:pPr>
      <w:r>
        <w:rPr>
          <w:rFonts w:ascii="Courier New" w:cs="Courier New" w:eastAsia="Courier New" w:hAnsi="Courier New"/>
          <w:color w:val="333333"/>
          <w:sz w:val="18"/>
          <w:szCs w:val="18"/>
        </w:rPr>
        <w:t xml:space="preserve">    ProviderName = 'Microsoft-Windows-CertificationAuthority'</w:t>
      </w:r>
    </w:p>
    <w:p>
      <w:pPr>
        <w:shd w:fill="F5F5F5" w:val="clear"/>
        <w:spacing w:before="0" w:after="0"/>
        <w:ind w:left="360"/>
      </w:pPr>
      <w:r>
        <w:rPr>
          <w:rFonts w:ascii="Courier New" w:cs="Courier New" w:eastAsia="Courier New" w:hAnsi="Courier New"/>
          <w:color w:val="333333"/>
          <w:sz w:val="18"/>
          <w:szCs w:val="18"/>
        </w:rPr>
        <w:t xml:space="preserve">    Id           = @(21, 22)</w:t>
      </w:r>
    </w:p>
    <w:p>
      <w:pPr>
        <w:shd w:fill="F5F5F5" w:val="clear"/>
        <w:spacing w:before="0" w:after="0"/>
        <w:ind w:left="360"/>
      </w:pPr>
      <w:r>
        <w:rPr>
          <w:rFonts w:ascii="Courier New" w:cs="Courier New" w:eastAsia="Courier New" w:hAnsi="Courier New"/>
          <w:color w:val="333333"/>
          <w:sz w:val="18"/>
          <w:szCs w:val="18"/>
        </w:rPr>
        <w:t xml:space="preserve">    StartTime    = (Get-Date).AddHours(-24)</w:t>
      </w:r>
    </w:p>
    <w:p>
      <w:pPr>
        <w:shd w:fill="F5F5F5" w:val="clear"/>
        <w:spacing w:before="0" w:after="0"/>
        <w:ind w:left="360"/>
      </w:pPr>
      <w:r>
        <w:rPr>
          <w:rFonts w:ascii="Courier New" w:cs="Courier New" w:eastAsia="Courier New" w:hAnsi="Courier New"/>
          <w:color w:val="333333"/>
          <w:sz w:val="18"/>
          <w:szCs w:val="18"/>
        </w:rPr>
        <w:t xml:space="preserve">} | Format-Table TimeCreated, Id, Message -Wrap</w:t>
      </w:r>
    </w:p>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6.2 Duplicate Events in Email</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state file was not updated between runs, causing the same window to be queried twice.</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This should not happen under normal operation since the state file is updated after every successful send. If it does occur, check whether the SMTP send is succeeding (look for the "Email sent" log line in the task history) and whether the state file is writable by SYSTEM.</w:t>
      </w:r>
    </w:p>
    <w:p>
      <w:pPr>
        <w:pStyle w:val="Heading2"/>
        <w:spacing w:before="240" w:after="80"/>
      </w:pPr>
      <w:r>
        <w:rPr>
          <w:rFonts w:ascii="Arial" w:cs="Arial" w:eastAsia="Arial" w:hAnsi="Arial"/>
          <w:b/>
          <w:bCs/>
          <w:color w:val="003366"/>
          <w:sz w:val="26"/>
          <w:szCs w:val="26"/>
        </w:rPr>
        <w:t xml:space="preserve">6.3 State File Not Updating</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SYSTEM does not have write access to E:\PKI\Scripts\.</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Verify SYSTEM has Modify permission on E:\PKI\Scripts\. The script writes the state file directly to that directory, not to the Temp subdirectory.</w:t>
      </w:r>
    </w:p>
    <w:p>
      <w:pPr>
        <w:pStyle w:val="Heading2"/>
        <w:spacing w:before="240" w:after="80"/>
      </w:pPr>
      <w:r>
        <w:rPr>
          <w:rFonts w:ascii="Arial" w:cs="Arial" w:eastAsia="Arial" w:hAnsi="Arial"/>
          <w:b/>
          <w:bCs/>
          <w:color w:val="003366"/>
          <w:sz w:val="26"/>
          <w:szCs w:val="26"/>
        </w:rPr>
        <w:t xml:space="preserve">6.4 Email Sends But Fields Show N/A</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event message format on this CA version does not match the expected regex patterns for Request ID, Requester, or Certificate Template.</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Run the manual event query above and examine the raw Message field of a real event 21 or 22. Compare the format to the patterns in Section 2.4 and update the script regex if needed.</w:t>
      </w:r>
    </w:p>
    <w:p>
      <w:pPr>
        <w:pStyle w:val="Heading1"/>
        <w:spacing w:before="300" w:after="120"/>
      </w:pPr>
      <w:r>
        <w:rPr>
          <w:rFonts w:ascii="Arial" w:cs="Arial" w:eastAsia="Arial" w:hAnsi="Arial"/>
          <w:b/>
          <w:bCs/>
          <w:color w:val="003366"/>
          <w:sz w:val="32"/>
          <w:szCs w:val="32"/>
        </w:rPr>
        <w:t xml:space="preserve">7. File Inventory</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c>
          <w:tcPr>
            <w:tcW w:type="dxa" w:w="23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File</w:t>
            </w:r>
          </w:p>
        </w:tc>
        <w:tc>
          <w:tcPr>
            <w:tcW w:type="dxa" w:w="23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Location</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Purpose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SendMail-FailedDeniedRequests.ps1</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Main script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PKI-FailedDeniedRequests.xml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Import location only</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Scheduled task definition. Does not need to remain on server after import.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FailedDenied-LastRun.txt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State file. Auto-created on first successful send. Contains a single ISO 8601 timestamp.</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PKI-FailedDenied-Documentation.docx</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E:\PKI\Scripts\Docs\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This document.</w:t>
            </w:r>
          </w:p>
        </w:tc>
      </w:tr>
    </w:tbl>
    <w:p>
      <w:pPr>
        <w:spacing w:before="80" w:after="8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8. Change Log</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Date</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Change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2026-03-17</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Initial release. Rewrote original SendMail-FldDndRQ4Hrs.ps1 to fix wrong event ID (was using event 53 instead of 21/22), add state file window tracking, add OverrideRecipient parameter, remove Unicode characters and here-strings that caused parse errors, and add SYSTEM-context scheduled task XML.</w:t>
            </w:r>
          </w:p>
        </w:tc>
      </w:tr>
    </w:tbl>
    <w:p>
      <w:pPr>
        <w:spacing w:before="80" w:after="80"/>
      </w:pPr>
      <w:r>
        <w:rPr>
          <w:rFonts w:ascii="Arial" w:cs="Arial" w:eastAsia="Arial" w:hAnsi="Arial"/>
          <w:sz w:val="22"/>
          <w:szCs w:val="22"/>
        </w:rPr>
        <w:t xml:space="preserve"/>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7a0000" w:sz="6" w:space="1"/>
      </w:pBdr>
      <w:tabs>
        <w:tab w:val="right" w:pos="9026"/>
      </w:tabs>
      <w:spacing w:before="120"/>
    </w:pPr>
    <w:r>
      <w:rPr>
        <w:rFonts w:ascii="Arial" w:cs="Arial" w:eastAsia="Arial" w:hAnsi="Arial"/>
        <w:color w:val="666666"/>
        <w:sz w:val="18"/>
        <w:szCs w:val="18"/>
      </w:rPr>
      <w:t xml:space="preserve">NLHS PKI Team  	</w:t>
    </w:r>
    <w:r>
      <w:rPr>
        <w:rFonts w:ascii="Arial" w:cs="Arial" w:eastAsia="Arial" w:hAnsi="Arial"/>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7a0000" w:sz="6" w:space="1"/>
      </w:pBdr>
      <w:spacing w:after="120"/>
    </w:pPr>
    <w:r>
      <w:rPr>
        <w:rFonts w:ascii="Arial" w:cs="Arial" w:eastAsia="Arial" w:hAnsi="Arial"/>
        <w:b/>
        <w:bCs/>
        <w:color w:val="7a0000"/>
        <w:sz w:val="18"/>
        <w:szCs w:val="18"/>
      </w:rPr>
      <w:t xml:space="preserve">SendMail-FailedDeniedRequests.ps1  </w:t>
    </w:r>
    <w:r>
      <w:rPr>
        <w:rFonts w:ascii="Arial" w:cs="Arial" w:eastAsia="Arial" w:hAnsi="Arial"/>
        <w:color w:val="666666"/>
        <w:sz w:val="18"/>
        <w:szCs w:val="18"/>
      </w:rPr>
      <w:t xml:space="preserve">Technical Reference &amp; Operations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20"/>
      <w:outlineLvl w:val="0"/>
    </w:pPr>
    <w:rPr>
      <w:rFonts w:ascii="Arial" w:cs="Arial" w:eastAsia="Arial" w:hAnsi="Arial"/>
      <w:b/>
      <w:bCs/>
      <w:color w:val="003366"/>
      <w:sz w:val="32"/>
      <w:szCs w:val="32"/>
    </w:rPr>
  </w:style>
  <w:style w:type="paragraph" w:styleId="Heading2">
    <w:name w:val="Heading 2"/>
    <w:basedOn w:val="Normal"/>
    <w:next w:val="Normal"/>
    <w:qFormat/>
    <w:pPr>
      <w:spacing w:before="240" w:after="80"/>
      <w:outlineLvl w:val="1"/>
    </w:pPr>
    <w:rPr>
      <w:rFonts w:ascii="Arial" w:cs="Arial" w:eastAsia="Arial" w:hAnsi="Arial"/>
      <w:b/>
      <w:bCs/>
      <w:color w:val="003366"/>
      <w:sz w:val="26"/>
      <w:szCs w:val="26"/>
    </w:rPr>
  </w:style>
  <w:style w:type="paragraph" w:styleId="Heading3">
    <w:name w:val="Heading 3"/>
    <w:basedOn w:val="Normal"/>
    <w:next w:val="Normal"/>
    <w:qFormat/>
    <w:pPr>
      <w:spacing w:before="180" w:after="60"/>
      <w:outlineLvl w:val="2"/>
    </w:pPr>
    <w:rPr>
      <w:rFonts w:ascii="Arial" w:cs="Arial" w:eastAsia="Arial" w:hAnsi="Arial"/>
      <w:b/>
      <w:bCs/>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2026-03-17T22:15:40.344Z</dcterms:created>
  <dcterms:modified xsi:type="dcterms:W3CDTF">2026-03-17T22:15:40.345Z</dcterms:modified>
</cp:coreProperties>
</file>

<file path=docProps/custom.xml><?xml version="1.0" encoding="utf-8"?>
<Properties xmlns="http://schemas.openxmlformats.org/officeDocument/2006/custom-properties" xmlns:vt="http://schemas.openxmlformats.org/officeDocument/2006/docPropsVTypes"/>
</file>